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19A" w:rsidRPr="002D6DA0" w:rsidRDefault="00EA519A" w:rsidP="00077A6F">
      <w:pPr>
        <w:spacing w:after="0" w:line="240" w:lineRule="auto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0"/>
          <w:szCs w:val="20"/>
          <w:lang w:eastAsia="ru-RU"/>
        </w:rPr>
        <w:t>Читаем летом</w:t>
      </w:r>
      <w:r w:rsidR="00077A6F" w:rsidRPr="002D6D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2D6DA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0"/>
          <w:szCs w:val="20"/>
          <w:lang w:eastAsia="ru-RU"/>
        </w:rPr>
        <w:t xml:space="preserve">5 класс </w:t>
      </w:r>
    </w:p>
    <w:p w:rsidR="002D6DA0" w:rsidRDefault="002D6DA0" w:rsidP="00077A6F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D6DA0" w:rsidSect="002D6DA0">
          <w:pgSz w:w="11906" w:h="16838"/>
          <w:pgMar w:top="284" w:right="566" w:bottom="1134" w:left="1134" w:header="708" w:footer="708" w:gutter="0"/>
          <w:cols w:space="708"/>
          <w:docGrid w:linePitch="360"/>
        </w:sectPr>
      </w:pPr>
    </w:p>
    <w:p w:rsidR="00EA519A" w:rsidRPr="002D6DA0" w:rsidRDefault="00EA519A" w:rsidP="00077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Мифы народов России </w:t>
      </w:r>
      <w:r w:rsidR="000F39BE" w:rsidRPr="002D6DA0">
        <w:rPr>
          <w:rFonts w:ascii="Times New Roman" w:hAnsi="Times New Roman" w:cs="Times New Roman"/>
          <w:sz w:val="20"/>
          <w:szCs w:val="20"/>
        </w:rPr>
        <w:t xml:space="preserve">и мира. </w:t>
      </w:r>
    </w:p>
    <w:p w:rsidR="00EA519A" w:rsidRPr="002D6DA0" w:rsidRDefault="00EA519A" w:rsidP="00077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Сказки народов России </w:t>
      </w:r>
      <w:r w:rsidR="000F39BE" w:rsidRPr="002D6DA0">
        <w:rPr>
          <w:rFonts w:ascii="Times New Roman" w:hAnsi="Times New Roman" w:cs="Times New Roman"/>
          <w:sz w:val="20"/>
          <w:szCs w:val="20"/>
        </w:rPr>
        <w:t>и народов мира</w:t>
      </w:r>
      <w:r w:rsidRPr="002D6DA0">
        <w:rPr>
          <w:rFonts w:ascii="Times New Roman" w:hAnsi="Times New Roman" w:cs="Times New Roman"/>
          <w:sz w:val="20"/>
          <w:szCs w:val="20"/>
        </w:rPr>
        <w:t>.</w:t>
      </w:r>
    </w:p>
    <w:p w:rsidR="002D6DA0" w:rsidRDefault="002D6DA0" w:rsidP="00077A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EA519A" w:rsidRPr="002D6DA0" w:rsidRDefault="00EA519A" w:rsidP="00077A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lastRenderedPageBreak/>
        <w:t>ЛИТЕРАТУРАПЕРВОЙ ПОЛОВИНЫ XIX ВЕКА:</w:t>
      </w:r>
    </w:p>
    <w:p w:rsidR="00EA519A" w:rsidRPr="002D6DA0" w:rsidRDefault="00EA519A" w:rsidP="00077A6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color w:val="231F20"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А.С.Пушкин</w:t>
      </w:r>
      <w:r w:rsidRPr="002D6DA0">
        <w:rPr>
          <w:rFonts w:ascii="Times New Roman" w:hAnsi="Times New Roman" w:cs="Times New Roman"/>
          <w:sz w:val="20"/>
          <w:szCs w:val="20"/>
        </w:rPr>
        <w:t>. «Сказка о мёртвой царевне и о семи богатырях».</w:t>
      </w:r>
    </w:p>
    <w:p w:rsidR="00EA519A" w:rsidRPr="002D6DA0" w:rsidRDefault="00EA519A" w:rsidP="00077A6F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color w:val="231F20"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М. Ю.Лермонтов</w:t>
      </w:r>
      <w:r w:rsidRPr="002D6DA0">
        <w:rPr>
          <w:rFonts w:ascii="Times New Roman" w:hAnsi="Times New Roman" w:cs="Times New Roman"/>
          <w:sz w:val="20"/>
          <w:szCs w:val="20"/>
        </w:rPr>
        <w:t xml:space="preserve">. Стихотворение «Бородино». </w:t>
      </w: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color w:val="231F20"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Н.В.Гоголь</w:t>
      </w:r>
      <w:r w:rsidRPr="002D6DA0">
        <w:rPr>
          <w:rFonts w:ascii="Times New Roman" w:hAnsi="Times New Roman" w:cs="Times New Roman"/>
          <w:sz w:val="20"/>
          <w:szCs w:val="20"/>
        </w:rPr>
        <w:t>. Повесть «Ночь перед Рождеством» из сборника</w:t>
      </w:r>
      <w:r w:rsidRPr="002D6DA0">
        <w:rPr>
          <w:rFonts w:ascii="Times New Roman" w:eastAsia="Tahoma" w:hAnsi="Times New Roman" w:cs="Times New Roman"/>
          <w:b/>
          <w:color w:val="231F20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«Вечера на хуторе близ Диканьки».</w:t>
      </w:r>
    </w:p>
    <w:p w:rsidR="00EA519A" w:rsidRPr="002D6DA0" w:rsidRDefault="00EA519A" w:rsidP="00077A6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ЛИТЕРАТУРА ВТОРОЙ ПОЛОВИНЫ XIX ВЕКА</w:t>
      </w:r>
    </w:p>
    <w:p w:rsidR="002D6DA0" w:rsidRDefault="002D6DA0" w:rsidP="00077A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2D6DA0" w:rsidRDefault="00EA519A" w:rsidP="00077A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И. С. Тургенев. Рассказ «Муму» </w:t>
      </w:r>
    </w:p>
    <w:p w:rsidR="00EA519A" w:rsidRPr="002D6DA0" w:rsidRDefault="00EA519A" w:rsidP="00077A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 xml:space="preserve">Поэма «Мороз, Красный нос» </w:t>
      </w:r>
    </w:p>
    <w:p w:rsidR="00EA519A" w:rsidRPr="002D6DA0" w:rsidRDefault="00EA519A" w:rsidP="00077A6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Л.Н.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 xml:space="preserve">Толстой. Рассказ «Кавказский пленник» </w:t>
      </w:r>
    </w:p>
    <w:p w:rsidR="002D6DA0" w:rsidRDefault="002D6DA0" w:rsidP="002D6D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EA519A" w:rsidRPr="002D6DA0" w:rsidRDefault="00EA519A" w:rsidP="002D6D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ЛИТЕРАТУРА </w:t>
      </w:r>
      <w:r w:rsidR="002D2CCF" w:rsidRPr="002D6DA0">
        <w:rPr>
          <w:rFonts w:ascii="Times New Roman" w:hAnsi="Times New Roman" w:cs="Times New Roman"/>
          <w:b/>
          <w:sz w:val="20"/>
          <w:szCs w:val="20"/>
        </w:rPr>
        <w:t>XIX—ХХ ВЕКОВ:</w:t>
      </w: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Юмористические рассказы отече</w:t>
      </w:r>
      <w:r w:rsidR="002D2CCF" w:rsidRPr="002D6DA0">
        <w:rPr>
          <w:rFonts w:ascii="Times New Roman" w:hAnsi="Times New Roman" w:cs="Times New Roman"/>
          <w:b/>
          <w:sz w:val="20"/>
          <w:szCs w:val="20"/>
        </w:rPr>
        <w:t>ственных писателей XIX—XX веков: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2D6DA0" w:rsidRDefault="002D2CCF" w:rsidP="002D6DA0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А.П. Чехов </w:t>
      </w:r>
      <w:r w:rsidR="00EA519A" w:rsidRPr="002D6DA0">
        <w:rPr>
          <w:rFonts w:ascii="Times New Roman" w:hAnsi="Times New Roman" w:cs="Times New Roman"/>
          <w:sz w:val="20"/>
          <w:szCs w:val="20"/>
        </w:rPr>
        <w:t>«Лошадиная фамилия», «М</w:t>
      </w:r>
      <w:r w:rsidRPr="002D6DA0">
        <w:rPr>
          <w:rFonts w:ascii="Times New Roman" w:hAnsi="Times New Roman" w:cs="Times New Roman"/>
          <w:sz w:val="20"/>
          <w:szCs w:val="20"/>
        </w:rPr>
        <w:t>альчики», «Хирургия» и др.</w:t>
      </w:r>
    </w:p>
    <w:p w:rsidR="00EA519A" w:rsidRPr="002D6DA0" w:rsidRDefault="002D2CCF" w:rsidP="002D6DA0">
      <w:pPr>
        <w:widowControl w:val="0"/>
        <w:autoSpaceDE w:val="0"/>
        <w:autoSpaceDN w:val="0"/>
        <w:spacing w:after="0" w:line="240" w:lineRule="auto"/>
        <w:ind w:right="453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 xml:space="preserve">М. М. Зощенко </w:t>
      </w:r>
      <w:r w:rsidR="00EA519A" w:rsidRPr="002D6DA0">
        <w:rPr>
          <w:rFonts w:ascii="Times New Roman" w:hAnsi="Times New Roman" w:cs="Times New Roman"/>
          <w:sz w:val="20"/>
          <w:szCs w:val="20"/>
        </w:rPr>
        <w:t xml:space="preserve"> «Галоша», «Лёля и Минька», «Ёлка», «Золотые слова», «Встреч</w:t>
      </w:r>
      <w:r w:rsidRPr="002D6DA0">
        <w:rPr>
          <w:rFonts w:ascii="Times New Roman" w:hAnsi="Times New Roman" w:cs="Times New Roman"/>
          <w:sz w:val="20"/>
          <w:szCs w:val="20"/>
        </w:rPr>
        <w:t>а»и др.</w:t>
      </w: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ind w:right="239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Произведения отечественной литерат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уры о природе </w:t>
      </w:r>
      <w:r w:rsidR="002D2CCF"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и животных </w:t>
      </w:r>
      <w:r w:rsidRPr="002D6DA0">
        <w:rPr>
          <w:rFonts w:ascii="Times New Roman" w:hAnsi="Times New Roman" w:cs="Times New Roman"/>
          <w:sz w:val="20"/>
          <w:szCs w:val="20"/>
        </w:rPr>
        <w:t>А.И.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Куприна, М.М.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Пришвина, К.Г. Паустовского.</w:t>
      </w: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А.П.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Платонов. Расск</w:t>
      </w:r>
      <w:r w:rsidR="002D2CCF" w:rsidRPr="002D6DA0">
        <w:rPr>
          <w:rFonts w:ascii="Times New Roman" w:hAnsi="Times New Roman" w:cs="Times New Roman"/>
          <w:sz w:val="20"/>
          <w:szCs w:val="20"/>
        </w:rPr>
        <w:t>азы «Корова», «Никита» и др.</w:t>
      </w: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В.П.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 xml:space="preserve">Астафьев. Рассказ «Васюткино </w:t>
      </w:r>
      <w:r w:rsidR="002D2CCF" w:rsidRPr="002D6DA0">
        <w:rPr>
          <w:rFonts w:ascii="Times New Roman" w:hAnsi="Times New Roman" w:cs="Times New Roman"/>
          <w:sz w:val="20"/>
          <w:szCs w:val="20"/>
        </w:rPr>
        <w:t>озеро».</w:t>
      </w:r>
    </w:p>
    <w:p w:rsidR="002D6DA0" w:rsidRDefault="002D6DA0" w:rsidP="002D6D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EA519A" w:rsidRPr="002D6DA0" w:rsidRDefault="00EA519A" w:rsidP="002D6D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lastRenderedPageBreak/>
        <w:t>ЛИТЕРАТУРА XX—XXI ВЕКОВ</w:t>
      </w:r>
      <w:r w:rsidR="002D2CCF" w:rsidRPr="002D6DA0">
        <w:rPr>
          <w:rFonts w:ascii="Times New Roman" w:hAnsi="Times New Roman" w:cs="Times New Roman"/>
          <w:b/>
          <w:sz w:val="20"/>
          <w:szCs w:val="20"/>
        </w:rPr>
        <w:t>:</w:t>
      </w:r>
    </w:p>
    <w:p w:rsidR="002D2CCF" w:rsidRPr="002D6DA0" w:rsidRDefault="00EA519A" w:rsidP="002D6DA0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Л.А.</w:t>
      </w:r>
      <w:r w:rsidR="002D2CCF" w:rsidRPr="002D6DA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b/>
          <w:sz w:val="20"/>
          <w:szCs w:val="20"/>
        </w:rPr>
        <w:t>Кассиль</w:t>
      </w:r>
      <w:r w:rsidRPr="002D6DA0">
        <w:rPr>
          <w:rFonts w:ascii="Times New Roman" w:hAnsi="Times New Roman" w:cs="Times New Roman"/>
          <w:sz w:val="20"/>
          <w:szCs w:val="20"/>
        </w:rPr>
        <w:t xml:space="preserve">. «Дорогие мои мальчишки»; 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Ю.Я.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Яковлев. «Девочки с Васильевского острова»;</w:t>
      </w: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В.П.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Катаев. «Сын пол</w:t>
      </w:r>
      <w:r w:rsidR="002D2CCF" w:rsidRPr="002D6DA0">
        <w:rPr>
          <w:rFonts w:ascii="Times New Roman" w:hAnsi="Times New Roman" w:cs="Times New Roman"/>
          <w:sz w:val="20"/>
          <w:szCs w:val="20"/>
        </w:rPr>
        <w:t>ка» и др.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2D2CCF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lastRenderedPageBreak/>
        <w:t>Произведения отечественных писателей XIX–XXI веков на тему детства</w:t>
      </w:r>
      <w:r w:rsidR="002D2CCF" w:rsidRPr="002D6DA0">
        <w:rPr>
          <w:rFonts w:ascii="Times New Roman" w:hAnsi="Times New Roman" w:cs="Times New Roman"/>
          <w:sz w:val="20"/>
          <w:szCs w:val="20"/>
        </w:rPr>
        <w:t>: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В. Г.Короленко,  В.П. Катаева, В. П. Крапивина, Ю. П. Казакова, А.Г.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Алексина, В.П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.Астафьева,   В.К. Железникова, Ю.Я.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Яковлева, Ю.И.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Коваля, А.А. Гиваргизова, М.С. Аромштам, Н.Ю. Абгарян, А.В.</w:t>
      </w:r>
      <w:r w:rsidR="002D2CCF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Жвалевског</w:t>
      </w:r>
      <w:r w:rsidR="002D2CCF" w:rsidRPr="002D6DA0">
        <w:rPr>
          <w:rFonts w:ascii="Times New Roman" w:hAnsi="Times New Roman" w:cs="Times New Roman"/>
          <w:sz w:val="20"/>
          <w:szCs w:val="20"/>
        </w:rPr>
        <w:t>о и Е. Б. Пастернак и др.</w:t>
      </w:r>
    </w:p>
    <w:p w:rsidR="002D2CCF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Произведения приключенческого жанра отечественных писателей</w:t>
      </w:r>
      <w:r w:rsidR="002D2CCF" w:rsidRPr="002D6DA0">
        <w:rPr>
          <w:rFonts w:ascii="Times New Roman" w:hAnsi="Times New Roman" w:cs="Times New Roman"/>
          <w:sz w:val="20"/>
          <w:szCs w:val="20"/>
        </w:rPr>
        <w:t>:</w:t>
      </w: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К. Булычёв «Девочка, с которой ничего не случится», «Миллион приключений»</w:t>
      </w:r>
      <w:r w:rsidR="002D2CCF" w:rsidRPr="002D6DA0">
        <w:rPr>
          <w:rFonts w:ascii="Times New Roman" w:hAnsi="Times New Roman" w:cs="Times New Roman"/>
          <w:sz w:val="20"/>
          <w:szCs w:val="20"/>
        </w:rPr>
        <w:t>.</w:t>
      </w:r>
    </w:p>
    <w:p w:rsidR="002D6DA0" w:rsidRDefault="002D6DA0" w:rsidP="002D6D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EA519A" w:rsidRPr="002D6DA0" w:rsidRDefault="002D2CCF" w:rsidP="002D6D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lastRenderedPageBreak/>
        <w:t>ЗАРУБЕЖНАЯ ЛИТЕРАТУРА</w:t>
      </w:r>
      <w:r w:rsidR="002D6DA0" w:rsidRPr="002D6DA0">
        <w:rPr>
          <w:rFonts w:ascii="Times New Roman" w:hAnsi="Times New Roman" w:cs="Times New Roman"/>
          <w:b/>
          <w:sz w:val="20"/>
          <w:szCs w:val="20"/>
        </w:rPr>
        <w:t>: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Х.К.Андерсен. Сказки  «Снежная королева», </w:t>
      </w:r>
      <w:r w:rsidR="002D2CCF" w:rsidRPr="002D6DA0">
        <w:rPr>
          <w:rFonts w:ascii="Times New Roman" w:hAnsi="Times New Roman" w:cs="Times New Roman"/>
          <w:sz w:val="20"/>
          <w:szCs w:val="20"/>
        </w:rPr>
        <w:t>«Соловей».</w:t>
      </w:r>
    </w:p>
    <w:p w:rsidR="000F39BE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Л.</w:t>
      </w:r>
      <w:r w:rsidR="000F39BE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 xml:space="preserve">Кэрролл. «Алиса в Стране Чудес»; </w:t>
      </w: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Дж.</w:t>
      </w:r>
      <w:r w:rsidR="000F39BE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Р.Р.</w:t>
      </w:r>
      <w:r w:rsidR="000F39BE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Толкин. «Хоббит, или Туда и обратно»</w:t>
      </w:r>
      <w:r w:rsidR="000F39BE" w:rsidRPr="002D6DA0">
        <w:rPr>
          <w:rFonts w:ascii="Times New Roman" w:hAnsi="Times New Roman" w:cs="Times New Roman"/>
          <w:sz w:val="20"/>
          <w:szCs w:val="20"/>
        </w:rPr>
        <w:t>.</w:t>
      </w:r>
    </w:p>
    <w:p w:rsidR="000F39BE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М.</w:t>
      </w:r>
      <w:r w:rsidR="000F39BE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 xml:space="preserve">Твен. «Приключения Тома Сойера»; </w:t>
      </w:r>
    </w:p>
    <w:p w:rsidR="000F39BE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Дж.</w:t>
      </w:r>
      <w:r w:rsidR="000F39BE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 xml:space="preserve">Лондон. «Сказание о Кише»; </w:t>
      </w: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 xml:space="preserve">Р. Брэдбери. Рассказы. «Каникулы», «Звук бегущих </w:t>
      </w:r>
      <w:r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ног»,«Зелёное </w:t>
      </w:r>
      <w:r w:rsidR="000F39BE" w:rsidRPr="002D6DA0">
        <w:rPr>
          <w:rFonts w:ascii="Times New Roman" w:hAnsi="Times New Roman" w:cs="Times New Roman"/>
          <w:sz w:val="20"/>
          <w:szCs w:val="20"/>
        </w:rPr>
        <w:t>утро».</w:t>
      </w: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Р.Л.</w:t>
      </w:r>
      <w:r w:rsidR="000F39BE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 xml:space="preserve">Стивенсон. «Остров сокровищ», «Чёрная стрела»  и </w:t>
      </w:r>
      <w:r w:rsidR="000F39BE" w:rsidRPr="002D6DA0">
        <w:rPr>
          <w:rFonts w:ascii="Times New Roman" w:hAnsi="Times New Roman" w:cs="Times New Roman"/>
          <w:sz w:val="20"/>
          <w:szCs w:val="20"/>
        </w:rPr>
        <w:t>др.</w:t>
      </w:r>
    </w:p>
    <w:p w:rsidR="000F39BE" w:rsidRPr="002D6DA0" w:rsidRDefault="00EA519A" w:rsidP="002D6DA0">
      <w:pPr>
        <w:widowControl w:val="0"/>
        <w:autoSpaceDE w:val="0"/>
        <w:autoSpaceDN w:val="0"/>
        <w:spacing w:after="0" w:line="240" w:lineRule="auto"/>
        <w:ind w:right="295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Э.</w:t>
      </w:r>
      <w:r w:rsidR="000F39BE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Сетон-Томпсон.</w:t>
      </w:r>
      <w:r w:rsidR="000F39BE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«Королевская аналостанка»;</w:t>
      </w:r>
    </w:p>
    <w:p w:rsidR="000F39BE" w:rsidRPr="002D6DA0" w:rsidRDefault="00EA519A" w:rsidP="002D6DA0">
      <w:pPr>
        <w:widowControl w:val="0"/>
        <w:autoSpaceDE w:val="0"/>
        <w:autoSpaceDN w:val="0"/>
        <w:spacing w:after="0" w:line="240" w:lineRule="auto"/>
        <w:ind w:right="295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 xml:space="preserve">Дж. Даррелл. «Говорящийсвёрток»; </w:t>
      </w:r>
    </w:p>
    <w:p w:rsidR="000F39BE" w:rsidRPr="002D6DA0" w:rsidRDefault="00EA519A" w:rsidP="002D6DA0">
      <w:pPr>
        <w:widowControl w:val="0"/>
        <w:autoSpaceDE w:val="0"/>
        <w:autoSpaceDN w:val="0"/>
        <w:spacing w:after="0" w:line="240" w:lineRule="auto"/>
        <w:ind w:right="295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Дж.</w:t>
      </w:r>
      <w:r w:rsidR="000F39BE" w:rsidRPr="002D6DA0">
        <w:rPr>
          <w:rFonts w:ascii="Times New Roman" w:hAnsi="Times New Roman" w:cs="Times New Roman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 xml:space="preserve">Лондон. «БелыйКлык»; </w:t>
      </w:r>
    </w:p>
    <w:p w:rsidR="00EA519A" w:rsidRPr="002D6DA0" w:rsidRDefault="00EA519A" w:rsidP="002D6DA0">
      <w:pPr>
        <w:widowControl w:val="0"/>
        <w:autoSpaceDE w:val="0"/>
        <w:autoSpaceDN w:val="0"/>
        <w:spacing w:after="0" w:line="240" w:lineRule="auto"/>
        <w:ind w:right="295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 xml:space="preserve">Дж.Р.Киплинг. «Маугли», </w:t>
      </w:r>
      <w:r w:rsidR="000F39BE" w:rsidRPr="002D6DA0">
        <w:rPr>
          <w:rFonts w:ascii="Times New Roman" w:hAnsi="Times New Roman" w:cs="Times New Roman"/>
          <w:sz w:val="20"/>
          <w:szCs w:val="20"/>
        </w:rPr>
        <w:t>«Рикки-Тикки-Тави».</w:t>
      </w:r>
    </w:p>
    <w:p w:rsidR="002D6DA0" w:rsidRDefault="002D6DA0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EA519A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D6DA0" w:rsidRPr="002D6DA0" w:rsidRDefault="002D6DA0" w:rsidP="002D6DA0">
      <w:pPr>
        <w:spacing w:after="0" w:line="240" w:lineRule="auto"/>
        <w:ind w:right="-427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0"/>
          <w:szCs w:val="20"/>
          <w:lang w:eastAsia="ru-RU"/>
        </w:rPr>
        <w:t>Читаем летом</w:t>
      </w:r>
      <w:r w:rsidRPr="002D6D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2D6DA0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0"/>
          <w:szCs w:val="20"/>
          <w:lang w:eastAsia="ru-RU"/>
        </w:rPr>
        <w:t xml:space="preserve">5 класс </w:t>
      </w:r>
    </w:p>
    <w:p w:rsidR="002D6DA0" w:rsidRDefault="002D6DA0" w:rsidP="002D6DA0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2D6DA0" w:rsidRPr="002D6DA0" w:rsidRDefault="002D6DA0" w:rsidP="002D6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Мифы народов России и мира. </w:t>
      </w:r>
    </w:p>
    <w:p w:rsidR="002D6DA0" w:rsidRPr="002D6DA0" w:rsidRDefault="002D6DA0" w:rsidP="002D6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Сказки народов России и народов мира.</w:t>
      </w:r>
    </w:p>
    <w:p w:rsidR="002D6DA0" w:rsidRDefault="002D6DA0" w:rsidP="002D6D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2D6DA0" w:rsidRPr="002D6DA0" w:rsidRDefault="002D6DA0" w:rsidP="002D6D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lastRenderedPageBreak/>
        <w:t>ЛИТЕРАТУРАПЕРВОЙ ПОЛОВИНЫ XIX ВЕКА: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color w:val="231F20"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А.С.Пушкин</w:t>
      </w:r>
      <w:r w:rsidRPr="002D6DA0">
        <w:rPr>
          <w:rFonts w:ascii="Times New Roman" w:hAnsi="Times New Roman" w:cs="Times New Roman"/>
          <w:sz w:val="20"/>
          <w:szCs w:val="20"/>
        </w:rPr>
        <w:t>. «Сказка о мёртвой царевне и о семи богатырях».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color w:val="231F20"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М. Ю.Лермонтов</w:t>
      </w:r>
      <w:r w:rsidRPr="002D6DA0">
        <w:rPr>
          <w:rFonts w:ascii="Times New Roman" w:hAnsi="Times New Roman" w:cs="Times New Roman"/>
          <w:sz w:val="20"/>
          <w:szCs w:val="20"/>
        </w:rPr>
        <w:t xml:space="preserve">. Стихотворение «Бородино». 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outlineLvl w:val="2"/>
        <w:rPr>
          <w:rFonts w:ascii="Times New Roman" w:eastAsia="Tahoma" w:hAnsi="Times New Roman" w:cs="Times New Roman"/>
          <w:b/>
          <w:color w:val="231F20"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Н.В.Гоголь</w:t>
      </w:r>
      <w:r w:rsidRPr="002D6DA0">
        <w:rPr>
          <w:rFonts w:ascii="Times New Roman" w:hAnsi="Times New Roman" w:cs="Times New Roman"/>
          <w:sz w:val="20"/>
          <w:szCs w:val="20"/>
        </w:rPr>
        <w:t>. Повесть «Ночь перед Рождеством» из сборника</w:t>
      </w:r>
      <w:r w:rsidRPr="002D6DA0">
        <w:rPr>
          <w:rFonts w:ascii="Times New Roman" w:eastAsia="Tahoma" w:hAnsi="Times New Roman" w:cs="Times New Roman"/>
          <w:b/>
          <w:color w:val="231F20"/>
          <w:sz w:val="20"/>
          <w:szCs w:val="20"/>
        </w:rPr>
        <w:t xml:space="preserve"> </w:t>
      </w:r>
      <w:r w:rsidRPr="002D6DA0">
        <w:rPr>
          <w:rFonts w:ascii="Times New Roman" w:hAnsi="Times New Roman" w:cs="Times New Roman"/>
          <w:sz w:val="20"/>
          <w:szCs w:val="20"/>
        </w:rPr>
        <w:t>«Вечера на хуторе близ Диканьки».</w:t>
      </w:r>
    </w:p>
    <w:p w:rsidR="002D6DA0" w:rsidRPr="002D6DA0" w:rsidRDefault="002D6DA0" w:rsidP="002D6D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ЛИТЕРАТУРА ВТОРОЙ ПОЛОВИНЫ XIX ВЕКА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И. С. Тургенев. Рассказ «Муму» 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 xml:space="preserve">Поэма «Мороз, Красный нос» 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Л.Н. Толстой. Рассказ «Кавказский пленник» </w:t>
      </w:r>
    </w:p>
    <w:p w:rsidR="002D6DA0" w:rsidRDefault="002D6DA0" w:rsidP="002D6D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2D6DA0" w:rsidRPr="002D6DA0" w:rsidRDefault="002D6DA0" w:rsidP="002D6D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lastRenderedPageBreak/>
        <w:t>ЛИТЕРАТУРА XIX—ХХ ВЕКОВ: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Юмористические рассказы отечественных писателей XIX—XX веков: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ind w:right="707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А.П. Чехов «Лошадиная фамилия», «Мальчики», «Хирургия» и др.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ind w:right="453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М. М. Зощенко  «Галоша», «Лёля и Минька», «Ёлка», «Золотые слова», «Встреча»и др.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ind w:right="239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 xml:space="preserve">Произведения отечественной литературы о природе </w:t>
      </w:r>
      <w:r w:rsidRPr="002D6DA0">
        <w:rPr>
          <w:rFonts w:ascii="Times New Roman" w:hAnsi="Times New Roman" w:cs="Times New Roman"/>
          <w:sz w:val="20"/>
          <w:szCs w:val="20"/>
        </w:rPr>
        <w:lastRenderedPageBreak/>
        <w:t>и животных А.И. Куприна, М.М. Пришвина, К.Г. Паустовского.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А.П. Платонов. Рассказы «Корова», «Никита» и др.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В.П. Астафьев. Рассказ «Васюткино озеро».</w:t>
      </w:r>
    </w:p>
    <w:p w:rsidR="002D6DA0" w:rsidRDefault="002D6DA0" w:rsidP="002D6D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2D6DA0" w:rsidRPr="002D6DA0" w:rsidRDefault="002D6DA0" w:rsidP="002D6DA0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lastRenderedPageBreak/>
        <w:t>ЛИТЕРАТУРА XX—XXI ВЕКОВ: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t>Л.А. Кассиль</w:t>
      </w:r>
      <w:r w:rsidRPr="002D6DA0">
        <w:rPr>
          <w:rFonts w:ascii="Times New Roman" w:hAnsi="Times New Roman" w:cs="Times New Roman"/>
          <w:sz w:val="20"/>
          <w:szCs w:val="20"/>
        </w:rPr>
        <w:t xml:space="preserve">. «Дорогие мои мальчишки»; 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ind w:right="205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Ю.Я. Яковлев. «Девочки с Васильевского острова»;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В.П. Катаев. «Сын полка» и др.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lastRenderedPageBreak/>
        <w:t>Произведения отечественных писателей XIX–XXI веков на тему детства</w:t>
      </w:r>
      <w:r w:rsidRPr="002D6DA0">
        <w:rPr>
          <w:rFonts w:ascii="Times New Roman" w:hAnsi="Times New Roman" w:cs="Times New Roman"/>
          <w:sz w:val="20"/>
          <w:szCs w:val="20"/>
        </w:rPr>
        <w:t>: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В. Г.Короленко,  В.П. Катаева, В. П. Крапивина, Ю. П. Казакова, А.Г. Алексина, В.П .Астафьева,   В.К. Железникова, Ю.Я. Яковлева, Ю.И. Коваля, А.А. Гиваргизова, М.С. Аромштам, Н.Ю. Абгарян, А.В. Жвалевского и Е. Б. Пастернак и др.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Произведения приключенческого жанра отечественных писателей: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К. Булычёв «Девочка, с которой ничего не случится», «Миллион приключений».</w:t>
      </w:r>
    </w:p>
    <w:p w:rsidR="002D6DA0" w:rsidRDefault="002D6DA0" w:rsidP="002D6D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2D6DA0" w:rsidRPr="002D6DA0" w:rsidRDefault="002D6DA0" w:rsidP="002D6DA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D6DA0">
        <w:rPr>
          <w:rFonts w:ascii="Times New Roman" w:hAnsi="Times New Roman" w:cs="Times New Roman"/>
          <w:b/>
          <w:sz w:val="20"/>
          <w:szCs w:val="20"/>
        </w:rPr>
        <w:lastRenderedPageBreak/>
        <w:t>ЗАРУБЕЖНАЯ ЛИТЕРАТУРА: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Х.К.Андерсен. Сказки  «Снежная королева», «Соловей».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 xml:space="preserve">Л. Кэрролл. «Алиса в Стране Чудес»; 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Дж. Р.Р. Толкин. «Хоббит, или Туда и обратно».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 xml:space="preserve">М. Твен. «Приключения Тома Сойера»; 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Дж. Лондон. «Сказание о Кише»; 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Р. Брэдбери. Рассказы. «Каникулы», «Звук бегущих ног»,«Зелёное утро».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ind w:right="245"/>
        <w:jc w:val="both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>Р.Л. Стивенсон. «Остров сокровищ», «Чёрная стрела»  и др.</w:t>
      </w:r>
    </w:p>
    <w:p w:rsidR="002D6DA0" w:rsidRDefault="002D6DA0" w:rsidP="002D6DA0">
      <w:pPr>
        <w:widowControl w:val="0"/>
        <w:autoSpaceDE w:val="0"/>
        <w:autoSpaceDN w:val="0"/>
        <w:spacing w:after="0" w:line="240" w:lineRule="auto"/>
        <w:ind w:right="295"/>
        <w:rPr>
          <w:rFonts w:ascii="Times New Roman" w:hAnsi="Times New Roman" w:cs="Times New Roman"/>
          <w:sz w:val="20"/>
          <w:szCs w:val="20"/>
        </w:rPr>
        <w:sectPr w:rsid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ind w:right="295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>Э. Сетон-Томпсон. «Королевская аналостанка»;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ind w:right="295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t xml:space="preserve">Дж. Даррелл. «Говорящийсвёрток»; 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ind w:right="295"/>
        <w:rPr>
          <w:rFonts w:ascii="Times New Roman" w:hAnsi="Times New Roman" w:cs="Times New Roman"/>
          <w:sz w:val="20"/>
          <w:szCs w:val="20"/>
        </w:rPr>
      </w:pPr>
      <w:r w:rsidRPr="002D6DA0">
        <w:rPr>
          <w:rFonts w:ascii="Times New Roman" w:hAnsi="Times New Roman" w:cs="Times New Roman"/>
          <w:sz w:val="20"/>
          <w:szCs w:val="20"/>
        </w:rPr>
        <w:lastRenderedPageBreak/>
        <w:t xml:space="preserve">Дж. Лондон. «БелыйКлык»; </w:t>
      </w:r>
    </w:p>
    <w:p w:rsidR="002D6DA0" w:rsidRPr="002D6DA0" w:rsidRDefault="002D6DA0" w:rsidP="002D6DA0">
      <w:pPr>
        <w:widowControl w:val="0"/>
        <w:autoSpaceDE w:val="0"/>
        <w:autoSpaceDN w:val="0"/>
        <w:spacing w:after="0" w:line="240" w:lineRule="auto"/>
        <w:ind w:right="295"/>
        <w:rPr>
          <w:rFonts w:ascii="Times New Roman" w:hAnsi="Times New Roman" w:cs="Times New Roman"/>
          <w:sz w:val="20"/>
          <w:szCs w:val="20"/>
        </w:rPr>
        <w:sectPr w:rsidR="002D6DA0" w:rsidRPr="002D6DA0" w:rsidSect="002D6DA0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  <w:r w:rsidRPr="002D6DA0">
        <w:rPr>
          <w:rFonts w:ascii="Times New Roman" w:hAnsi="Times New Roman" w:cs="Times New Roman"/>
          <w:sz w:val="20"/>
          <w:szCs w:val="20"/>
        </w:rPr>
        <w:t>Дж.Р.Киплинг. «Маугли», «Рикки-Тикки-Тави».</w:t>
      </w:r>
    </w:p>
    <w:p w:rsidR="00EA519A" w:rsidRPr="00FD218A" w:rsidRDefault="000F39BE" w:rsidP="002D6D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Читаем летом</w:t>
      </w:r>
      <w:r w:rsidR="002D6DA0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</w:t>
      </w: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6 КЛАСС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Античная литература</w:t>
      </w:r>
      <w:r w:rsidR="000F39BE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="00FD218A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Гомер. Поэмы.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«Илиада», «Одиссея»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Фольклор</w:t>
      </w:r>
      <w:r w:rsidR="000F39BE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="00FD218A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Русские бы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лины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«Илья Муромец и Соловей-разбойник», «Садко». 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Древнерусская литература</w:t>
      </w:r>
      <w:r w:rsidR="000F39BE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: </w:t>
      </w:r>
      <w:r w:rsidR="00FD218A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з «Повести временных лет»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«Сказание о белгородском киселе», «Сказание о походе князя Олега на Царьград», «Предание о смерти князя Олега».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первой половины XIX века</w:t>
      </w:r>
      <w:r w:rsidR="000F39BE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="00FD218A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С. Пушкин.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«Песнь о вещем Олеге».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Роман «Дубровский».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второй половины XIX века</w:t>
      </w:r>
      <w:r w:rsidR="000F39BE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FD218A" w:rsidRP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FD218A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И. С. Тургенев. Рассказ «Бежин луг».</w:t>
      </w:r>
    </w:p>
    <w:p w:rsidR="00EA519A" w:rsidRPr="00FD218A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Н. С. Лесков. Сказ «Левша».</w:t>
      </w:r>
    </w:p>
    <w:p w:rsidR="00EA519A" w:rsidRPr="00FD218A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Л. Н. То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лстой. Повесть «Детство»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EA519A" w:rsidRPr="00FD218A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П. Чехов. Расс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казы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«Толстый и тонкий», «Хамелеон», «Смерть чиновника» и др.</w:t>
      </w:r>
    </w:p>
    <w:p w:rsidR="00EA519A" w:rsidRPr="00FD218A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И. Куприн. Рассказ «Чудесный доктор».</w:t>
      </w:r>
    </w:p>
    <w:p w:rsidR="00FD218A" w:rsidRP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XX века</w:t>
      </w:r>
      <w:r w:rsidR="000F39BE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FD218A" w:rsidRP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FD218A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Проза отечественных писателей конца XX — начала XXI века, в том числе о Велик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ой Отечественной войне: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Б.  Л.  Васильев.  «Экспонат №...»; Б. П. Екимов. «Ночь исцеления», А. В. Жвалевский и Е. Б. Пастернак. «Правдивая история Деда Мороза» (глава «Очень страшный 1942 Новый год») и др.</w:t>
      </w:r>
    </w:p>
    <w:p w:rsidR="00EA519A" w:rsidRPr="00FD218A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В. Г. Распутин. Рассказ «Уроки французского».</w:t>
      </w:r>
    </w:p>
    <w:p w:rsidR="00FD218A" w:rsidRP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EA519A" w:rsidRPr="00FD218A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отечественных писателей на тему взросления чело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века: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Р. П. Погодин. «Кирпичные острова»; Р. И. Фраерман. «Дикая собака Динго, или Повестьо  первой  любви»;  Ю.  И.  Коваль.  «Самая лёгкая лодка в мире» и др.</w:t>
      </w:r>
    </w:p>
    <w:p w:rsidR="00FD218A" w:rsidRPr="00FD218A" w:rsidRDefault="00EA519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современных отечественных писателей-фанта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стов: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А. В. Жвалевский и Е. Б. Пастернак. «Время всегда хорошее»; С.  В.  Лукьяненко.  «Мальчик и Тьма»; 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В. В. Ледерман. «Календарь ма(й)</w:t>
      </w:r>
      <w:r w:rsidR="00FD218A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я» и др.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Зарубежная литература</w:t>
      </w:r>
      <w:r w:rsidR="000F39BE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Дефо. «Р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обинзон Крузо»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Дж. Свифт. «Путешест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вия Гулливера»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зарубежных писателей на тему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взросления: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Ж. Верн. «Дети ка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питана Гранта»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Х. Ли. «Убить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пересмешника»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др.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современных зарубежных писателей-ф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антастов: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Дж. К. Роулинг. «Гарри Поттер» (главы по выбору), Д. У. Джонс. «Дом с характером» и др.</w:t>
      </w:r>
    </w:p>
    <w:p w:rsidR="000F39BE" w:rsidRPr="00077A6F" w:rsidRDefault="000F39BE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0F39BE" w:rsidRDefault="000F39BE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18A" w:rsidRPr="00077A6F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Читаем летом                                                                                                                      6 КЛАСС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Античная литература: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Гомер. Поэмы. «Илиада», «Одиссея».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Фольклор: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Русские былины «Илья Муромец и Соловей-разбойник», «Садко». 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Древнерусская литература: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из «Повести временных лет»  «Сказание о белгородском киселе», «Сказание о походе князя Олега на Царьград», «Предание о смерти князя Олега».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Литература первой половины XIX века: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С. Пушкин. «Песнь о вещем Олеге». Роман «Дубровский».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второй половины XIX века: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И. С. Тургенев. Рассказ «Бежин луг».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Н. С. Лесков. Сказ «Левша».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Л. Н. Толстой. Повесть «Детство».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П. Чехов. Рассказы «Толстый и тонкий», «Хамелеон», «Смерть чиновника» и др.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И. Куприн. Рассказ «Чудесный доктор».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XX века: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Проза отечественных писателей конца XX — начала XXI века, в том числе о Великой Отечественной войне: Б.  Л.  Васильев.  «Экспонат №...»; Б. П. Екимов. «Ночь исцеления», А. В. Жвалевский и Е. Б. Пастернак. «Правдивая история Деда Мороза» (глава «Очень страшный 1942 Новый год») и др.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В. Г. Распутин. Рассказ «Уроки французского».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отечественных писателей на тему взросления человека: Р. П. Погодин. «Кирпичные острова»; Р. И. Фраерман. «Дикая собака Динго, или Повестьо  первой  любви»;  Ю.  И.  Коваль.  «Самая лёгкая лодка в мире» и др.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современных отечественных писателей-фантастов: А. В. Жвалевский и Е. Б. Пастернак. «Время всегда хорошее»; С.  В.  Лукьяненко.  «Мальчик и Тьма»; В. В. Ледерман. «Календарь ма(й)я»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Зарубежная литература: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Д. Дефо. «Робинзон Крузо».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Дж. Свифт. «Путешествия Гулливера».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зарубежных писателей на тему взросления: Ж. Верн. «Дети капитана Гранта». Х. Ли. «Убить пересмешника» 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современных зарубежных писателей-фантастов: Дж. К. Роулинг. «Гарри Поттер» (главы по выбору), Д. У. Джонс. «Дом с характером» и др.</w:t>
      </w:r>
    </w:p>
    <w:p w:rsidR="000F39BE" w:rsidRPr="00077A6F" w:rsidRDefault="000F39BE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EA519A" w:rsidRPr="00FD218A" w:rsidRDefault="000F39BE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Читаем летом</w:t>
      </w:r>
      <w:r w:rsidR="00FD218A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                          </w:t>
      </w: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7 КЛАСС 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Древнерусская литература</w:t>
      </w:r>
      <w:r w:rsidR="000F39BE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  <w:r w:rsidR="00FD218A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«Поучение» Владимира Мономаха (в сокращении) и др.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первой половины XIX века</w:t>
      </w:r>
      <w:r w:rsidR="000F39BE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С. Пушкин. «Повести Белкина» («Станционный смотрите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ль»). Поэма «Полтава»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и др.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 Ю. Лермонтов. «Песня про царя Ивана Васильевича, молодого опричника и удалого купца Калашникова».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Н. В. Гоголь. Повесть «Тарас Бульба».</w:t>
      </w:r>
    </w:p>
    <w:p w:rsidR="00FD218A" w:rsidRP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второй половины XIX века</w:t>
      </w:r>
      <w:r w:rsidR="000F39BE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И. С. Тургенев. Рассказы из цикла «Записки охотн</w:t>
      </w:r>
      <w:r w:rsidR="000F39BE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ика»: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«Бирюк», «Хорь и Калиныч» и др. 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Л. Н. Толстой. Рассказ «После бала».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Н. А. Некрасов. «Размышления у парадного подъезда», «Железная дорога» и др.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 Е. Салтыков-Щедрин. Сказки «Повесть о том, как один м</w:t>
      </w:r>
      <w:r w:rsidR="007E02EA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ужик двух генералов прокормил»,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«Дикий помещик», «Премудрый пискарь» и др.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отечественных и зарубежных пи</w:t>
      </w:r>
      <w:r w:rsidR="007E02EA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сателей на историческую тему: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А. К. Толстого, Р. Сабатини, Ф. Купера.</w:t>
      </w:r>
    </w:p>
    <w:p w:rsidR="00FD218A" w:rsidRP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конца XIX — начала XX века</w:t>
      </w:r>
      <w:r w:rsidR="007E02EA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П. Чехов. Расск</w:t>
      </w:r>
      <w:r w:rsidR="007E02EA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азы «Тоска»,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«Злоумышленник» и др.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 Горький. Ранние рассказы «Ста</w:t>
      </w:r>
      <w:r w:rsidR="007E02EA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руха Изергиль»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, «Челкаш» и др.</w:t>
      </w:r>
    </w:p>
    <w:p w:rsidR="00FD218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Сатирические произведения отечественных и зарубежных писателей  М.   М.   Зощенко, А. Т. Аверченк</w:t>
      </w:r>
      <w:r w:rsidR="00FD218A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о, Н. Тэффи, О. Генри, Я. Гашек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первой половины XX века</w:t>
      </w:r>
      <w:r w:rsidR="007E02EA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С. Грин. Повести и рассказы «Алые паруса», «Зелёная лампа» и др.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П. Платонов. Рассказы «Юшка», «Неизвестный цветок» и др.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второй половины XX века</w:t>
      </w:r>
      <w:r w:rsidR="007E02EA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В. М. Шукшин. Рассказы «Чудик», «Стенька Разин», «Критики» и др.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отечественных прозаиков второй половины XX — начал</w:t>
      </w:r>
      <w:r w:rsidR="007E02EA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а XXI века: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Ф. А. Абрамова, В. П. Астафьева, В. И. Белова, Ф. А. Искандера и др.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Тема взаимоотношения поколений, становления чело</w:t>
      </w:r>
      <w:r w:rsidR="007E02EA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века, выбора им жизненного пути: Л. Л. Волков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«Все</w:t>
      </w:r>
      <w:r w:rsidR="007E02EA"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 выйти из кадра», Т. В. Михеев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. «Лёгкие горы», У. Старк. «Умеешь ли ты свистеть, Йоханна?» и др.</w:t>
      </w:r>
    </w:p>
    <w:p w:rsidR="00FD218A" w:rsidRP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Зарубежная литература</w:t>
      </w:r>
      <w:r w:rsidR="007E02EA"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 де Сервантес Сааведра. Роман «Хитроумный идальго Дон Кихот Ламанчский» (главы).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Зарубежная новеллистика П. Мериме. «Маттео Фальконе»; О. Генри. «Дары волхвов», «Последний лист».</w:t>
      </w:r>
    </w:p>
    <w:p w:rsidR="00EA519A" w:rsidRPr="00FD218A" w:rsidRDefault="00EA519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де Сент Экзюпери. Повесть-сказка «Маленький принц».</w:t>
      </w:r>
    </w:p>
    <w:p w:rsidR="00FD218A" w:rsidRP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D218A" w:rsidRDefault="00FD218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ectPr w:rsid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Читаем летом                                                                                7 КЛАСС 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Древнерусская литература: </w:t>
      </w: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«Поучение» Владимира Мономаха (в сокращении)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первой половины XIX века: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С. Пушкин. «Повести Белкина» («Станционный смотритель»). Поэма «Полтава»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 Ю. Лермонтов. «Песня про царя Ивана Васильевича, молодого опричника и удалого купца Калашникова».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Н. В. Гоголь. Повесть «Тарас Бульба».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второй половины XIX века: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И. С. Тургенев. Рассказы из цикла «Записки охотника»: «Бирюк», «Хорь и Калиныч» и др. 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Л. Н. Толстой. Рассказ «После бала».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Н. А. Некрасов. «Размышления у парадного подъезда», «Железная дорога»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 Е. Салтыков-Щедрин. Сказки «Повесть о том, как один мужик двух генералов прокормил», «Дикий помещик», «Премудрый пискарь»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отечественных и зарубежных писателей на историческую тему:  А. К. Толстого, Р. Сабатини, Ф. Купера.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конца XIX — начала XX века: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П. Чехов. Рассказы «Тоска», «Злоумышленник»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 Горький. Ранние рассказы «Старуха Изергиль», «Челкаш»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Сатирические произведения отечественных и зарубежных писателей  М.   М.   Зощенко, А. Т. Аверченко, Н. Тэффи, О. Генри, Я. Гашек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первой половины XX века: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С. Грин. Повести и рассказы «Алые паруса», «Зелёная лампа»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П. Платонов. Рассказы «Юшка», «Неизвестный цветок»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Литература второй половины XX века: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В. М. Шукшин. Рассказы «Чудик», «Стенька Разин», «Критики»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Произведения отечественных прозаиков второй половины XX — начала XXI века: произведения Ф. А. Абрамова, В. П. Астафьева, В. И. Белова, Ф. А. Искандера и др.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Тема взаимоотношения поколений, становления человека, выбора им жизненного пути: Л. Л. Волков. «Всем выйти из кадра», Т. В. Михеев. «Лёгкие горы», У. Старк. «Умеешь ли ты свистеть, Йоханна?» и др.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Зарубежная литература: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М. де Сервантес Сааведра. Роман «Хитроумный идальго Дон Кихот Ламанчский» (главы).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Зарубежная новеллистика П. Мериме. «Маттео Фальконе»; О. Генри. «Дары волхвов», «Последний лист».</w:t>
      </w:r>
    </w:p>
    <w:p w:rsidR="00FD218A" w:rsidRP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D218A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А. де Сент Экзюпери. Повесть-сказка «Маленький принц».</w:t>
      </w:r>
    </w:p>
    <w:p w:rsidR="00FD218A" w:rsidRPr="00FD218A" w:rsidRDefault="00FD218A" w:rsidP="00FD21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sectPr w:rsidR="00FD218A" w:rsidRPr="00FD218A" w:rsidSect="00FD218A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FD218A" w:rsidRDefault="00FD218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FD218A" w:rsidSect="002D6DA0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EA519A" w:rsidRPr="00131457" w:rsidRDefault="007E02E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Читаем летом</w:t>
      </w:r>
      <w:r w:rsidR="00FD218A"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                                                                </w:t>
      </w: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8 КЛАСС </w:t>
      </w:r>
    </w:p>
    <w:p w:rsidR="00EA519A" w:rsidRPr="00131457" w:rsidRDefault="00EA519A" w:rsidP="00077A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Древнерусская литература</w:t>
      </w:r>
      <w:r w:rsidR="007E02EA"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«Житие Сергия Радонежского», «Житие протопопа Аввакума, им самим написанное».</w:t>
      </w:r>
    </w:p>
    <w:p w:rsidR="00EA519A" w:rsidRPr="00131457" w:rsidRDefault="007E02EA" w:rsidP="00FD21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Литература XVIII века:</w:t>
      </w:r>
      <w:r w:rsidR="00FD218A"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  <w:r w:rsidR="00EA519A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Д. И. Фонвизин. Комедия «Недоросль».</w:t>
      </w: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Лит</w:t>
      </w:r>
      <w:r w:rsidR="007E02EA"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ература первой половины XIX века: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А. С. Пушкин. «</w:t>
      </w:r>
      <w:r w:rsidR="007E02EA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Маленькие трагедии»: 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«Моцарт и Сальери», «Каменный гость». Роман «Капитанская дочка».М. Ю. Лермонтов.</w:t>
      </w:r>
      <w:r w:rsidR="007E02EA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Поэма «Мцыри».</w:t>
      </w: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Н. В. Гоголь. Повесть «Шинель». Комедия «Ревизор».</w:t>
      </w:r>
    </w:p>
    <w:p w:rsidR="00131457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Литература второй половины XIX века</w:t>
      </w:r>
      <w:r w:rsidR="007E02EA"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7E02E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И. С. Тургенев. </w:t>
      </w:r>
      <w:r w:rsidR="007E02EA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«Ася», 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«Первая любовь».</w:t>
      </w:r>
      <w:r w:rsidR="00131457"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Ф. М. Достоевск</w:t>
      </w:r>
      <w:r w:rsidR="007E02EA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ий. «Бедные люди», «Белые ночи».</w:t>
      </w: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Л. Н. Толстой. </w:t>
      </w:r>
      <w:r w:rsidR="007E02EA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«Отрочество»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Ли</w:t>
      </w:r>
      <w:r w:rsidR="007E02EA"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тература первой половины XX века:</w:t>
      </w: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Произведени</w:t>
      </w:r>
      <w:r w:rsidR="007E02EA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я писателей русского зарубежья: 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И.     С.     Шмелёва, М. А.  Осоргина, В.  В.  Набокова. Н.  Тэффи, А.  Т.  Аверченко и др.</w:t>
      </w:r>
      <w:r w:rsidR="00131457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М. А. Булгаков «Собачье сердце» и др.</w:t>
      </w: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Литература второй половины XX века</w:t>
      </w:r>
      <w:r w:rsidR="00077A6F"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131457" w:rsidRPr="00131457" w:rsidSect="00FD218A">
          <w:type w:val="continuous"/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А. Т. Твардовский. Поэма</w:t>
      </w:r>
      <w:r w:rsidR="00077A6F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«Василий Тёркин» (главы «Пере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права», «Гармонь», «Два солдата», «Поединок» и др.).</w:t>
      </w: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М. А. Шолохов. Рассказ «Судьба человека».</w:t>
      </w: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А. И. Солженицын. Рассказ «Матрёнин двор».</w:t>
      </w: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Произведения отечественных прозаиков </w:t>
      </w:r>
      <w:r w:rsidR="00077A6F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второй половины XX—XXI века: 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Е. И. Носова, А. Н. и Б. Н. Стругацких, В. Ф. Тендрякова, Б. П. Екимова и др.</w:t>
      </w: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Произведения отечественных и зарубежных прозаиков второй пол</w:t>
      </w:r>
      <w:r w:rsidR="00077A6F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овины XX—XXI века: 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В. П. Астафьева, Ю. В. Бондарева, Н. С. Дашевской, Дж. Сэлинджера,</w:t>
      </w:r>
      <w:r w:rsidR="00077A6F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К. Патерсон, Б. Кауфман и др.</w:t>
      </w:r>
    </w:p>
    <w:p w:rsidR="00131457" w:rsidRP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131457" w:rsidRPr="00131457" w:rsidSect="00131457">
          <w:type w:val="continuous"/>
          <w:pgSz w:w="11906" w:h="16838"/>
          <w:pgMar w:top="568" w:right="566" w:bottom="1134" w:left="1134" w:header="708" w:footer="708" w:gutter="0"/>
          <w:cols w:num="2" w:space="708"/>
          <w:docGrid w:linePitch="360"/>
        </w:sectPr>
      </w:pP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Зарубежная литература</w:t>
      </w:r>
      <w:r w:rsidR="00077A6F"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</w:p>
    <w:p w:rsidR="00EA519A" w:rsidRPr="00131457" w:rsidRDefault="00EA519A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У. Шекспир. Трагедия «Ромео и </w:t>
      </w:r>
      <w:r w:rsidR="00077A6F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Джульетта»</w:t>
      </w:r>
      <w:r w:rsidR="00131457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.  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Ж.-Б. Мольер. Комедия «Мещанин во д</w:t>
      </w:r>
      <w:r w:rsidR="00077A6F"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ворянстве»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EA519A" w:rsidRPr="00131457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31457" w:rsidRP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31457" w:rsidRP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Читаем летом                                                                                    8 КЛАСС 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Древнерусская литература: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«Житие Сергия Радонежского», «Житие протопопа Аввакума, им самим написанное».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Литература XVIII века:  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Д. И. Фонвизин. Комедия «Недоросль».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Литература первой половины XIX века: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А. С. Пушкин. «Маленькие трагедии»: «Моцарт и Сальери», «Каменный гость». Роман «Капитанская дочка».М. Ю. Лермонтов. Поэма «Мцыри».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Н. В. Гоголь. Повесть «Шинель». Комедия «Ревизор».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Литература второй половины XIX века: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И. С. Тургенев. «Ася», «Первая любовь».</w:t>
      </w: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Ф. М. Достоевский. «Бедные люди», «Белые ночи».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Л. Н. Толстой. «Отрочество».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Литература первой половины XX века: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Произведения писателей русского зарубежья: И.     С.     Шмелёва, М. А.  Осоргина, В.  В.  Набокова. Н.  Тэффи, А.  Т.  Аверченко и др.  М. А. Булгаков «Собачье сердце» и др.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Литература второй половины XX века: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  <w:sectPr w:rsidR="00131457" w:rsidRPr="00131457" w:rsidSect="00FD218A">
          <w:type w:val="continuous"/>
          <w:pgSz w:w="11906" w:h="16838"/>
          <w:pgMar w:top="568" w:right="566" w:bottom="1134" w:left="1134" w:header="708" w:footer="708" w:gutter="0"/>
          <w:cols w:space="708"/>
          <w:docGrid w:linePitch="360"/>
        </w:sectPr>
      </w:pP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А. Т. Твардовский. Поэма «Василий Тёркин» (главы «Переправа», «Гармонь», «Два солдата», «Поединок» и др.).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М. А. Шолохов. Рассказ «Судьба человека».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А. И. Солженицын. Рассказ «Матрёнин двор».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Произведения отечественных прозаиков второй половины XX—XXI века: Е. И. Носова, А. Н. и Б. Н. Стругацких, В. Ф. Тендрякова, Б. П. Екимова и др.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Произведения отечественных и зарубежных прозаиков второй половины XX—XXI века: В. П. Астафьева, Ю. В. Бондарева, Н. С. Дашевской, Дж. Сэлинджера, К. Патерсон, Б. Кауфман и др.</w:t>
      </w:r>
    </w:p>
    <w:p w:rsidR="00131457" w:rsidRPr="00131457" w:rsidRDefault="00131457" w:rsidP="001314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  <w:sectPr w:rsidR="00131457" w:rsidRPr="00131457" w:rsidSect="00131457">
          <w:type w:val="continuous"/>
          <w:pgSz w:w="11906" w:h="16838"/>
          <w:pgMar w:top="568" w:right="566" w:bottom="1134" w:left="1134" w:header="708" w:footer="708" w:gutter="0"/>
          <w:cols w:num="2" w:space="708"/>
          <w:docGrid w:linePitch="360"/>
        </w:sectPr>
      </w:pP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/>
          <w:color w:val="000000"/>
          <w:lang w:eastAsia="ru-RU"/>
        </w:rPr>
        <w:t>Зарубежная литература:</w:t>
      </w:r>
    </w:p>
    <w:p w:rsidR="00131457" w:rsidRPr="00131457" w:rsidRDefault="00131457" w:rsidP="0013145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31457">
        <w:rPr>
          <w:rFonts w:ascii="Times New Roman" w:eastAsia="Times New Roman" w:hAnsi="Times New Roman" w:cs="Times New Roman"/>
          <w:bCs/>
          <w:color w:val="000000"/>
          <w:lang w:eastAsia="ru-RU"/>
        </w:rPr>
        <w:t>У. Шекспир. Трагедия «Ромео и Джульетта».  Ж.-Б. Мольер. Комедия «Мещанин во дворянстве».</w:t>
      </w:r>
    </w:p>
    <w:p w:rsid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1457" w:rsidRDefault="00131457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A519A" w:rsidRPr="00077A6F" w:rsidRDefault="00077A6F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077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Читаем летом</w:t>
      </w:r>
    </w:p>
    <w:p w:rsidR="00EA519A" w:rsidRPr="00077A6F" w:rsidRDefault="00077A6F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КЛАСС 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Древнерусская литература</w:t>
      </w:r>
      <w:r w:rsidR="00077A6F"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«Слово о полку Игореве». 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XVIII века</w:t>
      </w:r>
      <w:r w:rsidR="00077A6F"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 М. Карамзин.</w:t>
      </w: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«Бедная Лиза».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Литература первой половины XIX века</w:t>
      </w:r>
      <w:r w:rsidR="00077A6F"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Грибоедов.</w:t>
      </w: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Комедия «Горе от ума». </w:t>
      </w:r>
    </w:p>
    <w:p w:rsidR="00077A6F" w:rsidRPr="00077A6F" w:rsidRDefault="00EA519A" w:rsidP="00077A6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 С. Пушкин.</w:t>
      </w: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Поэма «Медный всадник». Роман в стихах «Евгений Онегин». </w:t>
      </w: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 Ю. Лермонтов.</w:t>
      </w: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A6F"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оман «Герой нашего времени». </w:t>
      </w:r>
    </w:p>
    <w:p w:rsidR="00EA519A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Н. В. Гоголь. </w:t>
      </w: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Поэма «Мёртвые души».</w:t>
      </w:r>
    </w:p>
    <w:p w:rsidR="00EA519A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Отечественная проза первой половины XIX в.</w:t>
      </w:r>
      <w:r w:rsidR="00077A6F"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7A6F" w:rsidRPr="00077A6F" w:rsidRDefault="00077A6F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>«Лафертовская маковница» Антоний Погорельский</w:t>
      </w:r>
      <w:r w:rsidR="00EA519A"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>«Часы и зеркало»</w:t>
      </w:r>
      <w:r w:rsidR="00077A6F"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А. Бестужев-Марлинский</w:t>
      </w: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>«Кт</w:t>
      </w:r>
      <w:r w:rsidR="00077A6F"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  виноват?» </w:t>
      </w: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И. Герцена и др. 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литература</w:t>
      </w:r>
      <w:r w:rsidR="00077A6F"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Данте.</w:t>
      </w:r>
      <w:r w:rsidR="00077A6F"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«Божественная комедия».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У. Шекспир.</w:t>
      </w: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Трагедия</w:t>
      </w:r>
      <w:r w:rsidR="00077A6F"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«Гамлет».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И.В. Гёте.</w:t>
      </w: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Трагедия «</w:t>
      </w:r>
      <w:r w:rsidR="00077A6F"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Фауст».</w:t>
      </w:r>
    </w:p>
    <w:p w:rsidR="00077A6F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Зарубежная проза первой половины XIX в.</w:t>
      </w:r>
      <w:r w:rsidR="00077A6F"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A519A" w:rsidRPr="00077A6F" w:rsidRDefault="00EA519A" w:rsidP="00077A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7A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Э.Т.А.  Гофмана, В. Гюго, В. Скотта и др.</w:t>
      </w:r>
    </w:p>
    <w:p w:rsidR="00EA519A" w:rsidRPr="00077A6F" w:rsidRDefault="00EA519A" w:rsidP="00077A6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A519A" w:rsidRPr="00077A6F" w:rsidRDefault="00EA519A" w:rsidP="0007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19A" w:rsidRPr="00077A6F" w:rsidRDefault="00EA519A" w:rsidP="0007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19A" w:rsidRPr="00077A6F" w:rsidRDefault="00EA519A" w:rsidP="00077A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19A" w:rsidRPr="00077A6F" w:rsidRDefault="00EA519A" w:rsidP="00077A6F">
      <w:pPr>
        <w:spacing w:line="240" w:lineRule="auto"/>
        <w:rPr>
          <w:sz w:val="24"/>
          <w:szCs w:val="24"/>
        </w:rPr>
      </w:pPr>
    </w:p>
    <w:sectPr w:rsidR="00EA519A" w:rsidRPr="00077A6F" w:rsidSect="00FD218A">
      <w:type w:val="continuous"/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E303F"/>
    <w:multiLevelType w:val="hybridMultilevel"/>
    <w:tmpl w:val="3DA2C136"/>
    <w:lvl w:ilvl="0" w:tplc="CA468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20BE7"/>
    <w:multiLevelType w:val="hybridMultilevel"/>
    <w:tmpl w:val="B380A5B4"/>
    <w:lvl w:ilvl="0" w:tplc="CA468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47FBD"/>
    <w:multiLevelType w:val="multilevel"/>
    <w:tmpl w:val="73089F1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C44393E"/>
    <w:multiLevelType w:val="multilevel"/>
    <w:tmpl w:val="754C721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0291DA4"/>
    <w:multiLevelType w:val="hybridMultilevel"/>
    <w:tmpl w:val="F3129EA4"/>
    <w:lvl w:ilvl="0" w:tplc="807233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B475A7"/>
    <w:multiLevelType w:val="multilevel"/>
    <w:tmpl w:val="BAC6C9C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5304B37"/>
    <w:multiLevelType w:val="hybridMultilevel"/>
    <w:tmpl w:val="76868912"/>
    <w:lvl w:ilvl="0" w:tplc="CA468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C3E4D"/>
    <w:multiLevelType w:val="hybridMultilevel"/>
    <w:tmpl w:val="9692CE50"/>
    <w:lvl w:ilvl="0" w:tplc="827AFF62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0FD02014"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ECA88354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B38A3238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F13C2774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E3D05486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272AC4F0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CAC214C0"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6918564C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9">
    <w:nsid w:val="27813A2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B1F0986"/>
    <w:multiLevelType w:val="hybridMultilevel"/>
    <w:tmpl w:val="1E9E07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7146E0"/>
    <w:multiLevelType w:val="multilevel"/>
    <w:tmpl w:val="798C6A4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37B557C9"/>
    <w:multiLevelType w:val="multilevel"/>
    <w:tmpl w:val="ECBED8EC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7ED4408"/>
    <w:multiLevelType w:val="hybridMultilevel"/>
    <w:tmpl w:val="6BBED3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144DE2"/>
    <w:multiLevelType w:val="hybridMultilevel"/>
    <w:tmpl w:val="4E4A02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64132"/>
    <w:multiLevelType w:val="multilevel"/>
    <w:tmpl w:val="DFBCC7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EB5657"/>
    <w:multiLevelType w:val="multilevel"/>
    <w:tmpl w:val="395CF1B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4BBE012A"/>
    <w:multiLevelType w:val="hybridMultilevel"/>
    <w:tmpl w:val="91C6E2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50DD2"/>
    <w:multiLevelType w:val="hybridMultilevel"/>
    <w:tmpl w:val="E7A2C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BA45F4"/>
    <w:multiLevelType w:val="hybridMultilevel"/>
    <w:tmpl w:val="C6486CE0"/>
    <w:lvl w:ilvl="0" w:tplc="CA468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A86971"/>
    <w:multiLevelType w:val="hybridMultilevel"/>
    <w:tmpl w:val="BADC2F14"/>
    <w:lvl w:ilvl="0" w:tplc="CA468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878AC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56A8419E"/>
    <w:multiLevelType w:val="hybridMultilevel"/>
    <w:tmpl w:val="FFFFFFFF"/>
    <w:lvl w:ilvl="0" w:tplc="1C068CCE">
      <w:numFmt w:val="bullet"/>
      <w:lvlText w:val=""/>
      <w:lvlJc w:val="left"/>
      <w:pPr>
        <w:ind w:left="343" w:hanging="142"/>
      </w:pPr>
      <w:rPr>
        <w:rFonts w:ascii="Symbol" w:eastAsia="Times New Roman" w:hAnsi="Symbol" w:hint="default"/>
        <w:color w:val="231F20"/>
        <w:w w:val="100"/>
        <w:sz w:val="20"/>
      </w:rPr>
    </w:lvl>
    <w:lvl w:ilvl="1" w:tplc="3AA8C1D0">
      <w:numFmt w:val="bullet"/>
      <w:lvlText w:val="•"/>
      <w:lvlJc w:val="left"/>
      <w:pPr>
        <w:ind w:left="964" w:hanging="142"/>
      </w:pPr>
      <w:rPr>
        <w:rFonts w:hint="default"/>
      </w:rPr>
    </w:lvl>
    <w:lvl w:ilvl="2" w:tplc="B9D0EDFA">
      <w:numFmt w:val="bullet"/>
      <w:lvlText w:val="•"/>
      <w:lvlJc w:val="left"/>
      <w:pPr>
        <w:ind w:left="1588" w:hanging="142"/>
      </w:pPr>
      <w:rPr>
        <w:rFonts w:hint="default"/>
      </w:rPr>
    </w:lvl>
    <w:lvl w:ilvl="3" w:tplc="26D2C5FC">
      <w:numFmt w:val="bullet"/>
      <w:lvlText w:val="•"/>
      <w:lvlJc w:val="left"/>
      <w:pPr>
        <w:ind w:left="2213" w:hanging="142"/>
      </w:pPr>
      <w:rPr>
        <w:rFonts w:hint="default"/>
      </w:rPr>
    </w:lvl>
    <w:lvl w:ilvl="4" w:tplc="EF52C3D4">
      <w:numFmt w:val="bullet"/>
      <w:lvlText w:val="•"/>
      <w:lvlJc w:val="left"/>
      <w:pPr>
        <w:ind w:left="2837" w:hanging="142"/>
      </w:pPr>
      <w:rPr>
        <w:rFonts w:hint="default"/>
      </w:rPr>
    </w:lvl>
    <w:lvl w:ilvl="5" w:tplc="46D83C08">
      <w:numFmt w:val="bullet"/>
      <w:lvlText w:val="•"/>
      <w:lvlJc w:val="left"/>
      <w:pPr>
        <w:ind w:left="3461" w:hanging="142"/>
      </w:pPr>
      <w:rPr>
        <w:rFonts w:hint="default"/>
      </w:rPr>
    </w:lvl>
    <w:lvl w:ilvl="6" w:tplc="5962856C">
      <w:numFmt w:val="bullet"/>
      <w:lvlText w:val="•"/>
      <w:lvlJc w:val="left"/>
      <w:pPr>
        <w:ind w:left="4086" w:hanging="142"/>
      </w:pPr>
      <w:rPr>
        <w:rFonts w:hint="default"/>
      </w:rPr>
    </w:lvl>
    <w:lvl w:ilvl="7" w:tplc="EBDC08E2">
      <w:numFmt w:val="bullet"/>
      <w:lvlText w:val="•"/>
      <w:lvlJc w:val="left"/>
      <w:pPr>
        <w:ind w:left="4710" w:hanging="142"/>
      </w:pPr>
      <w:rPr>
        <w:rFonts w:hint="default"/>
      </w:rPr>
    </w:lvl>
    <w:lvl w:ilvl="8" w:tplc="383E0EE6">
      <w:numFmt w:val="bullet"/>
      <w:lvlText w:val="•"/>
      <w:lvlJc w:val="left"/>
      <w:pPr>
        <w:ind w:left="5334" w:hanging="142"/>
      </w:pPr>
      <w:rPr>
        <w:rFonts w:hint="default"/>
      </w:rPr>
    </w:lvl>
  </w:abstractNum>
  <w:abstractNum w:abstractNumId="23">
    <w:nsid w:val="5784267C"/>
    <w:multiLevelType w:val="hybridMultilevel"/>
    <w:tmpl w:val="35B0F9F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3518F"/>
    <w:multiLevelType w:val="hybridMultilevel"/>
    <w:tmpl w:val="43D6D0EA"/>
    <w:lvl w:ilvl="0" w:tplc="CA468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7137D6"/>
    <w:multiLevelType w:val="hybridMultilevel"/>
    <w:tmpl w:val="C72C614A"/>
    <w:lvl w:ilvl="0" w:tplc="CA468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457574"/>
    <w:multiLevelType w:val="multilevel"/>
    <w:tmpl w:val="5964CDC4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620D4BAA"/>
    <w:multiLevelType w:val="hybridMultilevel"/>
    <w:tmpl w:val="F38CF188"/>
    <w:lvl w:ilvl="0" w:tplc="7EFE6B70">
      <w:start w:val="1"/>
      <w:numFmt w:val="decimal"/>
      <w:lvlText w:val="%1)"/>
      <w:lvlJc w:val="left"/>
      <w:pPr>
        <w:ind w:left="117" w:hanging="240"/>
      </w:pPr>
      <w:rPr>
        <w:rFonts w:ascii="Times New Roman" w:eastAsia="Times New Roman" w:hAnsi="Times New Roman" w:cs="Times New Roman" w:hint="default"/>
        <w:color w:val="231F20"/>
        <w:w w:val="114"/>
        <w:sz w:val="20"/>
        <w:szCs w:val="20"/>
        <w:lang w:val="ru-RU" w:eastAsia="en-US" w:bidi="ar-SA"/>
      </w:rPr>
    </w:lvl>
    <w:lvl w:ilvl="1" w:tplc="2A44CDBC">
      <w:numFmt w:val="bullet"/>
      <w:lvlText w:val="•"/>
      <w:lvlJc w:val="left"/>
      <w:pPr>
        <w:ind w:left="766" w:hanging="240"/>
      </w:pPr>
      <w:rPr>
        <w:rFonts w:hint="default"/>
        <w:lang w:val="ru-RU" w:eastAsia="en-US" w:bidi="ar-SA"/>
      </w:rPr>
    </w:lvl>
    <w:lvl w:ilvl="2" w:tplc="32C4150A">
      <w:numFmt w:val="bullet"/>
      <w:lvlText w:val="•"/>
      <w:lvlJc w:val="left"/>
      <w:pPr>
        <w:ind w:left="1412" w:hanging="240"/>
      </w:pPr>
      <w:rPr>
        <w:rFonts w:hint="default"/>
        <w:lang w:val="ru-RU" w:eastAsia="en-US" w:bidi="ar-SA"/>
      </w:rPr>
    </w:lvl>
    <w:lvl w:ilvl="3" w:tplc="908A9358">
      <w:numFmt w:val="bullet"/>
      <w:lvlText w:val="•"/>
      <w:lvlJc w:val="left"/>
      <w:pPr>
        <w:ind w:left="2059" w:hanging="240"/>
      </w:pPr>
      <w:rPr>
        <w:rFonts w:hint="default"/>
        <w:lang w:val="ru-RU" w:eastAsia="en-US" w:bidi="ar-SA"/>
      </w:rPr>
    </w:lvl>
    <w:lvl w:ilvl="4" w:tplc="3CFE3EBA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5" w:tplc="B8EA6A42">
      <w:numFmt w:val="bullet"/>
      <w:lvlText w:val="•"/>
      <w:lvlJc w:val="left"/>
      <w:pPr>
        <w:ind w:left="3351" w:hanging="240"/>
      </w:pPr>
      <w:rPr>
        <w:rFonts w:hint="default"/>
        <w:lang w:val="ru-RU" w:eastAsia="en-US" w:bidi="ar-SA"/>
      </w:rPr>
    </w:lvl>
    <w:lvl w:ilvl="6" w:tplc="CDB2C6FC">
      <w:numFmt w:val="bullet"/>
      <w:lvlText w:val="•"/>
      <w:lvlJc w:val="left"/>
      <w:pPr>
        <w:ind w:left="3998" w:hanging="240"/>
      </w:pPr>
      <w:rPr>
        <w:rFonts w:hint="default"/>
        <w:lang w:val="ru-RU" w:eastAsia="en-US" w:bidi="ar-SA"/>
      </w:rPr>
    </w:lvl>
    <w:lvl w:ilvl="7" w:tplc="49D0277A">
      <w:numFmt w:val="bullet"/>
      <w:lvlText w:val="•"/>
      <w:lvlJc w:val="left"/>
      <w:pPr>
        <w:ind w:left="4644" w:hanging="240"/>
      </w:pPr>
      <w:rPr>
        <w:rFonts w:hint="default"/>
        <w:lang w:val="ru-RU" w:eastAsia="en-US" w:bidi="ar-SA"/>
      </w:rPr>
    </w:lvl>
    <w:lvl w:ilvl="8" w:tplc="DB2E142A">
      <w:numFmt w:val="bullet"/>
      <w:lvlText w:val="•"/>
      <w:lvlJc w:val="left"/>
      <w:pPr>
        <w:ind w:left="5290" w:hanging="240"/>
      </w:pPr>
      <w:rPr>
        <w:rFonts w:hint="default"/>
        <w:lang w:val="ru-RU" w:eastAsia="en-US" w:bidi="ar-SA"/>
      </w:rPr>
    </w:lvl>
  </w:abstractNum>
  <w:abstractNum w:abstractNumId="28">
    <w:nsid w:val="6F6F3223"/>
    <w:multiLevelType w:val="hybridMultilevel"/>
    <w:tmpl w:val="7FC4E3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3415AAB"/>
    <w:multiLevelType w:val="hybridMultilevel"/>
    <w:tmpl w:val="2CDA3184"/>
    <w:lvl w:ilvl="0" w:tplc="CA4680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5"/>
  </w:num>
  <w:num w:numId="3">
    <w:abstractNumId w:val="14"/>
  </w:num>
  <w:num w:numId="4">
    <w:abstractNumId w:val="17"/>
  </w:num>
  <w:num w:numId="5">
    <w:abstractNumId w:val="2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</w:num>
  <w:num w:numId="9">
    <w:abstractNumId w:val="12"/>
  </w:num>
  <w:num w:numId="10">
    <w:abstractNumId w:val="16"/>
  </w:num>
  <w:num w:numId="11">
    <w:abstractNumId w:val="15"/>
  </w:num>
  <w:num w:numId="12">
    <w:abstractNumId w:val="2"/>
  </w:num>
  <w:num w:numId="13">
    <w:abstractNumId w:val="6"/>
  </w:num>
  <w:num w:numId="14">
    <w:abstractNumId w:val="26"/>
  </w:num>
  <w:num w:numId="15">
    <w:abstractNumId w:val="28"/>
  </w:num>
  <w:num w:numId="16">
    <w:abstractNumId w:val="11"/>
  </w:num>
  <w:num w:numId="17">
    <w:abstractNumId w:val="9"/>
  </w:num>
  <w:num w:numId="18">
    <w:abstractNumId w:val="21"/>
  </w:num>
  <w:num w:numId="19">
    <w:abstractNumId w:val="7"/>
  </w:num>
  <w:num w:numId="20">
    <w:abstractNumId w:val="29"/>
  </w:num>
  <w:num w:numId="21">
    <w:abstractNumId w:val="24"/>
  </w:num>
  <w:num w:numId="22">
    <w:abstractNumId w:val="19"/>
  </w:num>
  <w:num w:numId="23">
    <w:abstractNumId w:val="20"/>
  </w:num>
  <w:num w:numId="24">
    <w:abstractNumId w:val="0"/>
  </w:num>
  <w:num w:numId="25">
    <w:abstractNumId w:val="1"/>
  </w:num>
  <w:num w:numId="26">
    <w:abstractNumId w:val="27"/>
  </w:num>
  <w:num w:numId="27">
    <w:abstractNumId w:val="22"/>
  </w:num>
  <w:num w:numId="28">
    <w:abstractNumId w:val="8"/>
  </w:num>
  <w:num w:numId="29">
    <w:abstractNumId w:val="13"/>
  </w:num>
  <w:num w:numId="30">
    <w:abstractNumId w:val="1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19A"/>
    <w:rsid w:val="00077A6F"/>
    <w:rsid w:val="000F39BE"/>
    <w:rsid w:val="00131457"/>
    <w:rsid w:val="002D2CCF"/>
    <w:rsid w:val="002D6DA0"/>
    <w:rsid w:val="0060133F"/>
    <w:rsid w:val="007E02EA"/>
    <w:rsid w:val="007E61F2"/>
    <w:rsid w:val="00EA519A"/>
    <w:rsid w:val="00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72915-2E87-4214-89AF-2435B524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19A"/>
  </w:style>
  <w:style w:type="paragraph" w:styleId="1">
    <w:name w:val="heading 1"/>
    <w:basedOn w:val="a"/>
    <w:link w:val="10"/>
    <w:uiPriority w:val="9"/>
    <w:qFormat/>
    <w:rsid w:val="00EA51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51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A519A"/>
    <w:pPr>
      <w:keepNext/>
      <w:keepLines/>
      <w:spacing w:before="200" w:after="0" w:line="240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1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1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A519A"/>
    <w:rPr>
      <w:rFonts w:asciiTheme="majorHAnsi" w:eastAsiaTheme="majorEastAsia" w:hAnsiTheme="majorHAnsi" w:cstheme="majorBidi"/>
      <w:b/>
      <w:bCs/>
      <w:color w:val="5B9BD5" w:themeColor="accent1"/>
      <w:sz w:val="28"/>
      <w:szCs w:val="28"/>
      <w:lang w:eastAsia="ru-RU"/>
    </w:rPr>
  </w:style>
  <w:style w:type="paragraph" w:styleId="a3">
    <w:name w:val="List Paragraph"/>
    <w:basedOn w:val="a"/>
    <w:link w:val="a4"/>
    <w:uiPriority w:val="99"/>
    <w:qFormat/>
    <w:rsid w:val="00EA519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qFormat/>
    <w:locked/>
    <w:rsid w:val="00EA519A"/>
  </w:style>
  <w:style w:type="paragraph" w:styleId="a5">
    <w:name w:val="Normal (Web)"/>
    <w:basedOn w:val="a"/>
    <w:uiPriority w:val="99"/>
    <w:unhideWhenUsed/>
    <w:rsid w:val="00EA51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A519A"/>
    <w:rPr>
      <w:b/>
      <w:bCs/>
    </w:rPr>
  </w:style>
  <w:style w:type="character" w:customStyle="1" w:styleId="widgetinline">
    <w:name w:val="_widgetinline"/>
    <w:basedOn w:val="a0"/>
    <w:rsid w:val="00EA519A"/>
  </w:style>
  <w:style w:type="paragraph" w:styleId="a7">
    <w:name w:val="header"/>
    <w:basedOn w:val="a"/>
    <w:link w:val="a8"/>
    <w:uiPriority w:val="99"/>
    <w:unhideWhenUsed/>
    <w:rsid w:val="00EA519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A51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EA519A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EA519A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39"/>
    <w:rsid w:val="00EA5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link w:val="11"/>
    <w:uiPriority w:val="99"/>
    <w:unhideWhenUsed/>
    <w:rsid w:val="00EA519A"/>
    <w:rPr>
      <w:color w:val="0563C1" w:themeColor="hyperlink"/>
      <w:u w:val="single"/>
    </w:rPr>
  </w:style>
  <w:style w:type="paragraph" w:customStyle="1" w:styleId="11">
    <w:name w:val="Гиперссылка1"/>
    <w:link w:val="ac"/>
    <w:uiPriority w:val="99"/>
    <w:rsid w:val="00EA519A"/>
    <w:pPr>
      <w:widowControl w:val="0"/>
      <w:spacing w:after="0" w:line="240" w:lineRule="auto"/>
    </w:pPr>
    <w:rPr>
      <w:color w:val="0563C1" w:themeColor="hyperlink"/>
      <w:u w:val="single"/>
    </w:rPr>
  </w:style>
  <w:style w:type="character" w:customStyle="1" w:styleId="CharAttribute501">
    <w:name w:val="CharAttribute501"/>
    <w:uiPriority w:val="99"/>
    <w:rsid w:val="00EA519A"/>
    <w:rPr>
      <w:rFonts w:ascii="Times New Roman" w:eastAsia="Times New Roman"/>
      <w:i/>
      <w:sz w:val="28"/>
      <w:u w:val="single"/>
    </w:rPr>
  </w:style>
  <w:style w:type="paragraph" w:styleId="ad">
    <w:name w:val="Body Text"/>
    <w:basedOn w:val="a"/>
    <w:link w:val="ae"/>
    <w:uiPriority w:val="1"/>
    <w:qFormat/>
    <w:rsid w:val="00EA51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1"/>
    <w:rsid w:val="00EA519A"/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Заголовок 21"/>
    <w:basedOn w:val="a"/>
    <w:uiPriority w:val="1"/>
    <w:qFormat/>
    <w:rsid w:val="00EA519A"/>
    <w:pPr>
      <w:widowControl w:val="0"/>
      <w:autoSpaceDE w:val="0"/>
      <w:autoSpaceDN w:val="0"/>
      <w:spacing w:after="0" w:line="240" w:lineRule="auto"/>
      <w:ind w:left="117"/>
      <w:outlineLvl w:val="2"/>
    </w:pPr>
    <w:rPr>
      <w:rFonts w:ascii="Tahoma" w:eastAsia="Tahoma" w:hAnsi="Tahoma" w:cs="Tahoma"/>
    </w:rPr>
  </w:style>
  <w:style w:type="paragraph" w:customStyle="1" w:styleId="TableParagraph">
    <w:name w:val="Table Paragraph"/>
    <w:basedOn w:val="a"/>
    <w:uiPriority w:val="1"/>
    <w:qFormat/>
    <w:rsid w:val="00EA519A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customStyle="1" w:styleId="31">
    <w:name w:val="Оглавление 31"/>
    <w:basedOn w:val="a"/>
    <w:uiPriority w:val="1"/>
    <w:qFormat/>
    <w:rsid w:val="00EA519A"/>
    <w:pPr>
      <w:widowControl w:val="0"/>
      <w:autoSpaceDE w:val="0"/>
      <w:autoSpaceDN w:val="0"/>
      <w:spacing w:before="10" w:after="0" w:line="240" w:lineRule="auto"/>
      <w:ind w:left="737" w:hanging="168"/>
    </w:pPr>
    <w:rPr>
      <w:rFonts w:ascii="Times New Roman" w:eastAsia="Times New Roman" w:hAnsi="Times New Roman" w:cs="Times New Roman"/>
      <w:sz w:val="20"/>
      <w:szCs w:val="20"/>
    </w:rPr>
  </w:style>
  <w:style w:type="paragraph" w:styleId="4">
    <w:name w:val="toc 4"/>
    <w:next w:val="a"/>
    <w:link w:val="40"/>
    <w:uiPriority w:val="39"/>
    <w:rsid w:val="00EA519A"/>
    <w:pPr>
      <w:widowControl w:val="0"/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0">
    <w:name w:val="Оглавление 4 Знак"/>
    <w:link w:val="4"/>
    <w:uiPriority w:val="39"/>
    <w:rsid w:val="00EA519A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EA519A"/>
    <w:pPr>
      <w:widowControl w:val="0"/>
      <w:autoSpaceDE w:val="0"/>
      <w:autoSpaceDN w:val="0"/>
      <w:spacing w:before="112" w:after="0" w:line="240" w:lineRule="auto"/>
      <w:ind w:left="118"/>
      <w:outlineLvl w:val="1"/>
    </w:pPr>
    <w:rPr>
      <w:rFonts w:ascii="Tahoma" w:eastAsia="Tahoma" w:hAnsi="Tahoma" w:cs="Tahoma"/>
      <w:sz w:val="24"/>
      <w:szCs w:val="24"/>
    </w:rPr>
  </w:style>
  <w:style w:type="character" w:customStyle="1" w:styleId="af">
    <w:name w:val="Текст примечания Знак"/>
    <w:basedOn w:val="a0"/>
    <w:link w:val="af0"/>
    <w:uiPriority w:val="99"/>
    <w:semiHidden/>
    <w:rsid w:val="00EA519A"/>
    <w:rPr>
      <w:sz w:val="20"/>
      <w:szCs w:val="20"/>
    </w:rPr>
  </w:style>
  <w:style w:type="paragraph" w:styleId="af0">
    <w:name w:val="annotation text"/>
    <w:basedOn w:val="a"/>
    <w:link w:val="af"/>
    <w:uiPriority w:val="99"/>
    <w:semiHidden/>
    <w:unhideWhenUsed/>
    <w:rsid w:val="00EA519A"/>
    <w:pPr>
      <w:spacing w:line="240" w:lineRule="auto"/>
    </w:pPr>
    <w:rPr>
      <w:sz w:val="20"/>
      <w:szCs w:val="20"/>
    </w:rPr>
  </w:style>
  <w:style w:type="character" w:customStyle="1" w:styleId="af1">
    <w:name w:val="Тема примечания Знак"/>
    <w:basedOn w:val="af"/>
    <w:link w:val="af2"/>
    <w:uiPriority w:val="99"/>
    <w:semiHidden/>
    <w:rsid w:val="00EA519A"/>
    <w:rPr>
      <w:b/>
      <w:bCs/>
      <w:sz w:val="20"/>
      <w:szCs w:val="20"/>
    </w:rPr>
  </w:style>
  <w:style w:type="paragraph" w:styleId="af2">
    <w:name w:val="annotation subject"/>
    <w:basedOn w:val="af0"/>
    <w:next w:val="af0"/>
    <w:link w:val="af1"/>
    <w:uiPriority w:val="99"/>
    <w:semiHidden/>
    <w:unhideWhenUsed/>
    <w:rsid w:val="00EA519A"/>
    <w:rPr>
      <w:b/>
      <w:bCs/>
    </w:rPr>
  </w:style>
  <w:style w:type="character" w:customStyle="1" w:styleId="af3">
    <w:name w:val="Текст выноски Знак"/>
    <w:basedOn w:val="a0"/>
    <w:link w:val="af4"/>
    <w:uiPriority w:val="99"/>
    <w:semiHidden/>
    <w:rsid w:val="00EA519A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EA519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32">
    <w:name w:val="Оглавление 32"/>
    <w:basedOn w:val="a"/>
    <w:uiPriority w:val="1"/>
    <w:qFormat/>
    <w:rsid w:val="00EA519A"/>
    <w:pPr>
      <w:widowControl w:val="0"/>
      <w:autoSpaceDE w:val="0"/>
      <w:autoSpaceDN w:val="0"/>
      <w:spacing w:before="10" w:after="0" w:line="240" w:lineRule="auto"/>
      <w:ind w:left="737" w:hanging="16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2385</Words>
  <Characters>13598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А.С.Пушкин. «Сказка о мёртвой царевне и о семи богатырях».</vt:lpstr>
      <vt:lpstr>        М. Ю.Лермонтов. Стихотворение «Бородино». </vt:lpstr>
      <vt:lpstr>        Н.В.Гоголь. Повесть «Ночь перед Рождеством» из сборника «Вечера на хуторе близ Д</vt:lpstr>
      <vt:lpstr>        А.С.Пушкин. «Сказка о мёртвой царевне и о семи богатырях».</vt:lpstr>
      <vt:lpstr>        М. Ю.Лермонтов. Стихотворение «Бородино». </vt:lpstr>
      <vt:lpstr>        Н.В.Гоголь. Повесть «Ночь перед Рождеством» из сборника «Вечера на хуторе близ Д</vt:lpstr>
    </vt:vector>
  </TitlesOfParts>
  <Company/>
  <LinksUpToDate>false</LinksUpToDate>
  <CharactersWithSpaces>15952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2023-05-18T05:26:00Z</dcterms:created>
  <dcterms:modified xsi:type="dcterms:W3CDTF">2023-05-18T07:03:00Z</dcterms:modified>
</cp:coreProperties>
</file>